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E0929" w:rsidRDefault="00DE092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DE0929" w:rsidRDefault="00DE0929">
      <w:pPr>
        <w:pStyle w:val="ConsPlusTitle"/>
        <w:jc w:val="center"/>
        <w:rPr>
          <w:sz w:val="20"/>
          <w:szCs w:val="20"/>
        </w:rPr>
      </w:pPr>
    </w:p>
    <w:p w:rsidR="00DE0929" w:rsidRDefault="00DE092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DE0929" w:rsidRDefault="00DE092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 января 2014 г. N 1</w:t>
      </w:r>
    </w:p>
    <w:p w:rsidR="00DE0929" w:rsidRDefault="00DE0929">
      <w:pPr>
        <w:pStyle w:val="ConsPlusTitle"/>
        <w:jc w:val="center"/>
        <w:rPr>
          <w:sz w:val="20"/>
          <w:szCs w:val="20"/>
        </w:rPr>
      </w:pPr>
    </w:p>
    <w:p w:rsidR="00DE0929" w:rsidRDefault="00DE092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НЕКОТОРЫХ ВОПРОСАХ,</w:t>
      </w:r>
    </w:p>
    <w:p w:rsidR="00DE0929" w:rsidRDefault="00DE0929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СВЯЗАННЫХ</w:t>
      </w:r>
      <w:proofErr w:type="gramEnd"/>
      <w:r>
        <w:rPr>
          <w:sz w:val="20"/>
          <w:szCs w:val="20"/>
        </w:rPr>
        <w:t xml:space="preserve"> С ОПРЕДЕЛЕНИЕМ ЦЕНЫ ГОСУДАРСТВЕННОГО КОНТРАКТА</w:t>
      </w:r>
    </w:p>
    <w:p w:rsidR="00DE0929" w:rsidRDefault="00DE092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ГОСУДАРСТВЕННОМУ ОБОРОННОМУ ЗАКАЗУ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вопросам, связанным с определением цены государственного контракта по государственному оборонному заказу.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Федеральным органам исполнительной власти и Государственной корпорации по атомной энергии "Росатом" - государственным заказчикам государственного оборонного заказа представить до 1 апреля 2014 г. в Военно-промышленную комиссию при Правительстве Российской Федерации предложения по определению начальной (максимальной) цены государственного контракта, цены государственного контракта, заключаемого с единственным поставщиком (подрядчиком, исполнителем), учитывающие особенности, связанные с формированием в 2014 году прогнозных цен на продукцию в 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5 декабря 2013 г. N 1119 "Об утверждении Положения о государственном регулировании цен на продукцию, поставляемую по государственному оборонному заказу", в целях осуществления закупок товаров, работ, услуг, включаемых в состав государственного оборонного заказа на 2015 год и на плановый период 2016 и 2017 годов.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января 2014 г. N 1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0929" w:rsidRDefault="00DE0929">
      <w:pPr>
        <w:pStyle w:val="ConsPlusTitle"/>
        <w:jc w:val="center"/>
        <w:rPr>
          <w:sz w:val="20"/>
          <w:szCs w:val="20"/>
        </w:rPr>
      </w:pPr>
      <w:bookmarkStart w:id="0" w:name="Par27"/>
      <w:bookmarkEnd w:id="0"/>
      <w:r>
        <w:rPr>
          <w:sz w:val="20"/>
          <w:szCs w:val="20"/>
        </w:rPr>
        <w:t>ИЗМЕНЕНИЯ,</w:t>
      </w:r>
    </w:p>
    <w:p w:rsidR="00DE0929" w:rsidRDefault="00DE092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КОТОРЫЕ ВНОСЯТСЯ В АКТЫ ПРАВИТЕЛЬСТВА РОССИЙСКОЙ ФЕДЕРАЦИИ</w:t>
      </w:r>
    </w:p>
    <w:p w:rsidR="00DE0929" w:rsidRDefault="00DE092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ВОПРОСАМ, СВЯЗАННЫМ С ОПРЕДЕЛЕНИЕМ ЦЕНЫ </w:t>
      </w:r>
      <w:proofErr w:type="gramStart"/>
      <w:r>
        <w:rPr>
          <w:sz w:val="20"/>
          <w:szCs w:val="20"/>
        </w:rPr>
        <w:t>ГОСУДАРСТВЕННОГО</w:t>
      </w:r>
      <w:proofErr w:type="gramEnd"/>
    </w:p>
    <w:p w:rsidR="00DE0929" w:rsidRDefault="00DE092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КОНТРАКТА ПО ГОСУДАРСТВЕННОМУ ОБОРОННОМУ ЗАКАЗУ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</w:t>
      </w:r>
      <w:hyperlink r:id="rId6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4 ноября 2006 г. N 656 "Об утверждении Правил определения начальной цены государственного контракта при размещении государственного оборонного заказа путем проведения торгов, а также цены государственного контракта в случае размещения государственного оборонного заказа у единственного поставщика (исполнителя, подрядчика)" (Собрание законодательства Российской Федерации, 2006, N 46, ст. 4803;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12, ст. 1429; 2012, N 20, ст. 2543):</w:t>
      </w:r>
      <w:proofErr w:type="gramEnd"/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7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Правил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определения начальной (максимальной) цены государственного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контракта, а также цены государственного контракта,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заключаемого</w:t>
      </w:r>
      <w:proofErr w:type="gramEnd"/>
      <w:r>
        <w:rPr>
          <w:rFonts w:ascii="Calibri" w:hAnsi="Calibri" w:cs="Calibri"/>
        </w:rPr>
        <w:t xml:space="preserve"> с единственным поставщиком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(подрядчиком, исполнителем)";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8" w:history="1">
        <w:r>
          <w:rPr>
            <w:rFonts w:ascii="Calibri" w:hAnsi="Calibri" w:cs="Calibri"/>
            <w:color w:val="0000FF"/>
          </w:rPr>
          <w:t>преамбуле</w:t>
        </w:r>
      </w:hyperlink>
      <w:r>
        <w:rPr>
          <w:rFonts w:ascii="Calibri" w:hAnsi="Calibri" w:cs="Calibri"/>
        </w:rPr>
        <w:t xml:space="preserve"> слова "со статьей 3 Федерального закона" заменить словами "с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";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0" w:history="1">
        <w:r>
          <w:rPr>
            <w:rFonts w:ascii="Calibri" w:hAnsi="Calibri" w:cs="Calibri"/>
            <w:color w:val="0000FF"/>
          </w:rPr>
          <w:t>текст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"Утвердить прилагаемые Правила определения начальной (максимальной) цены государственного контракта, а также цены государственного контракта, заключаемого с единственным поставщиком (подрядчиком, исполнителем)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11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определения начальной цены государственного контракта при размещении государственного оборонного заказа путем проведения торгов, а также цены государственного контракта в случае размещения государственного оборонного заказа у единственного поставщика (исполнителя, подрядчика), утвержденных указанным постановлением: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929" w:rsidRDefault="00DE092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"ПРАВИЛА</w:t>
      </w:r>
    </w:p>
    <w:p w:rsidR="00DE0929" w:rsidRDefault="00DE092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ОПРЕДЕЛЕНИЯ НАЧАЛЬНОЙ (МАКСИМАЛЬНОЙ) ЦЕНЫ ГОСУДАРСТВЕННОГО</w:t>
      </w:r>
    </w:p>
    <w:p w:rsidR="00DE0929" w:rsidRDefault="00DE092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КОНТРАКТА, А ТАКЖЕ ЦЕНЫ ГОСУДАРСТВЕННОГО КОНТРАКТА,</w:t>
      </w:r>
    </w:p>
    <w:p w:rsidR="00DE0929" w:rsidRDefault="00DE0929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ЗАКЛЮЧАЕМОГО</w:t>
      </w:r>
      <w:proofErr w:type="gramEnd"/>
      <w:r>
        <w:rPr>
          <w:sz w:val="20"/>
          <w:szCs w:val="20"/>
        </w:rPr>
        <w:t xml:space="preserve"> С ЕДИНСТВЕННЫМ ПОСТАВЩИКОМ</w:t>
      </w:r>
    </w:p>
    <w:p w:rsidR="00DE0929" w:rsidRDefault="00DE092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(ПОДРЯДЧИКОМ, ИСПОЛНИТЕЛЕМ)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Правила устанавливают порядок определения федеральными органами исполнительной власти и Государственной корпорацией по атомной энергии "Росатом" - государственными заказчиками государственного оборонного заказа (далее - государственные заказчики) начальной (максимальной) цены государственного контракта по государственному оборонному заказу (далее - государственный контракт) для осуществления закупок товаров (работ, услуг), включенных в состав государственного оборонного заказа, с использованием конкурентных способов определения поставщиков (подрядчиков, исполнителей), а также цены государственного</w:t>
      </w:r>
      <w:proofErr w:type="gramEnd"/>
      <w:r>
        <w:rPr>
          <w:rFonts w:ascii="Calibri" w:hAnsi="Calibri" w:cs="Calibri"/>
        </w:rPr>
        <w:t xml:space="preserve"> контракта, заключаемого с единственным поставщиком (подрядчиком, исполнителем)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>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</w:t>
      </w:r>
      <w:proofErr w:type="gramStart"/>
      <w:r>
        <w:rPr>
          <w:rFonts w:ascii="Calibri" w:hAnsi="Calibri" w:cs="Calibri"/>
        </w:rPr>
        <w:t xml:space="preserve">Определение государственным заказчиком начальной (максимальной) цены государственного контракта при осуществлении включенных в состав государственного оборонного заказа закупок товаров (работ, услуг) осуществляется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с учетом следующих особенностей, применяемых в отношении:";</w:t>
      </w:r>
      <w:proofErr w:type="gramEnd"/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подпункты "а"</w:t>
        </w:r>
      </w:hyperlink>
      <w:r>
        <w:rPr>
          <w:rFonts w:ascii="Calibri" w:hAnsi="Calibri" w:cs="Calibri"/>
        </w:rPr>
        <w:t xml:space="preserve"> и </w:t>
      </w:r>
      <w:hyperlink r:id="rId18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" w:history="1">
        <w:r>
          <w:rPr>
            <w:rFonts w:ascii="Calibri" w:hAnsi="Calibri" w:cs="Calibri"/>
            <w:color w:val="0000FF"/>
          </w:rPr>
          <w:t>подпункте "в"</w:t>
        </w:r>
      </w:hyperlink>
      <w:r>
        <w:rPr>
          <w:rFonts w:ascii="Calibri" w:hAnsi="Calibri" w:cs="Calibri"/>
        </w:rPr>
        <w:t>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"в) поставки товаров (работ, услуг), связанных с серийным выпуском вооружения, военной и специальной техники, комплектующих изделий и материалов, вещевого и военного имущества, за исключением таких товаров (работ, услуг), имеющих функционирующий рынок, - исходя из состава и величины затрат на производство и реализацию этих товаров (работ, услуг) с учетом снижающих их факторов и прибыли, определяемых в установленном порядке, а также путем индексации</w:t>
      </w:r>
      <w:proofErr w:type="gramEnd"/>
      <w:r>
        <w:rPr>
          <w:rFonts w:ascii="Calibri" w:hAnsi="Calibri" w:cs="Calibri"/>
        </w:rPr>
        <w:t xml:space="preserve"> величины затрат по статьям, подлежащим индексации, либо индексации цен на эти товары (работы, услуги) с применением соответствующих индексов (индексы потребительских цен, индексы цен производителей, индексы-дефляторы по видам экономической деятельности и другие показатели прогноза социально-экономического развития Российской Федерации) в порядке, определяемом Министерством экономического развития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21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"начальной цены" заменить словами "начальной (максимальной) цены" и слова "(исполнителей, подрядчиков)" заменить словами "(подрядчиков, исполнителей)";</w:t>
      </w:r>
      <w:proofErr w:type="gramEnd"/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в </w:t>
      </w:r>
      <w:hyperlink r:id="rId22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"(исполнителям, подрядчикам)" заменить словами "(подрядчикам, исполнителям)", слова "начальной цены" заменить словами "начальной (максимальной) цены" и слова "в течение 15 дней" заменить словами "в течение 30 дней";</w:t>
      </w:r>
      <w:proofErr w:type="gramEnd"/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</w:t>
      </w:r>
      <w:hyperlink r:id="rId23" w:history="1">
        <w:r>
          <w:rPr>
            <w:rFonts w:ascii="Calibri" w:hAnsi="Calibri" w:cs="Calibri"/>
            <w:color w:val="0000FF"/>
          </w:rPr>
          <w:t>абзаца шестого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"заключение военного представительства о цене товара (работы, услуги)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</w:t>
      </w:r>
      <w:hyperlink r:id="rId24" w:history="1">
        <w:r>
          <w:rPr>
            <w:rFonts w:ascii="Calibri" w:hAnsi="Calibri" w:cs="Calibri"/>
            <w:color w:val="0000FF"/>
          </w:rPr>
          <w:t>абзаца одиннадцатого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"иные документы, необходимые, по мнению предполагаемых поставщиков (подрядчиков, исполнителей), для обоснования цены товара (работы, услуги).";</w:t>
      </w:r>
      <w:proofErr w:type="gramEnd"/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5" w:history="1">
        <w:r>
          <w:rPr>
            <w:rFonts w:ascii="Calibri" w:hAnsi="Calibri" w:cs="Calibri"/>
            <w:color w:val="0000FF"/>
          </w:rPr>
          <w:t>абзацах двенадцатом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тринадцатом</w:t>
        </w:r>
      </w:hyperlink>
      <w:r>
        <w:rPr>
          <w:rFonts w:ascii="Calibri" w:hAnsi="Calibri" w:cs="Calibri"/>
        </w:rPr>
        <w:t xml:space="preserve"> слова "(исполнителя, подрядчика)" заменить словами "(подрядчика, исполнителя)";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7" w:history="1">
        <w:r>
          <w:rPr>
            <w:rFonts w:ascii="Calibri" w:hAnsi="Calibri" w:cs="Calibri"/>
            <w:color w:val="0000FF"/>
          </w:rPr>
          <w:t>абзаце четырнадцатом</w:t>
        </w:r>
      </w:hyperlink>
      <w:r>
        <w:rPr>
          <w:rFonts w:ascii="Calibri" w:hAnsi="Calibri" w:cs="Calibri"/>
        </w:rPr>
        <w:t xml:space="preserve"> слова "начальную цену" заменить словами "начальную (максимальную) цену";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" w:history="1">
        <w:r>
          <w:rPr>
            <w:rFonts w:ascii="Calibri" w:hAnsi="Calibri" w:cs="Calibri"/>
            <w:color w:val="0000FF"/>
          </w:rPr>
          <w:t>абзаце пятнадцатом</w:t>
        </w:r>
      </w:hyperlink>
      <w:r>
        <w:rPr>
          <w:rFonts w:ascii="Calibri" w:hAnsi="Calibri" w:cs="Calibri"/>
        </w:rPr>
        <w:t xml:space="preserve"> слово "торгах" заменить словами "конкурентных способах определения поставщиков (подрядчиков, исполнителей)";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9" w:history="1">
        <w:r>
          <w:rPr>
            <w:rFonts w:ascii="Calibri" w:hAnsi="Calibri" w:cs="Calibri"/>
            <w:color w:val="0000FF"/>
          </w:rPr>
          <w:t>абзаце шестнадцатом</w:t>
        </w:r>
      </w:hyperlink>
      <w:r>
        <w:rPr>
          <w:rFonts w:ascii="Calibri" w:hAnsi="Calibri" w:cs="Calibri"/>
        </w:rPr>
        <w:t xml:space="preserve"> слова "начальной цены" заменить словами "начальной (максимальной) цены";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подпункт "г"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"г) поставки товаров (работ, услуг), связанных с созданием новых (модернизированных) образцов вооружения, военной и специальной техники, комплектующих изделий и материалов, - исходя из величины затрат на производство и реализацию этих товаров (работ, услуг) или их аналогов, на основе анализа расчетных цен, определенных с учетом результатов (технико-экономических обоснований) научно-исследовательских и опытно-конструкторских работ по созданию указанных образцов и (или) их аналогов, изделий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материалов, а также прибыли, определяемой в соответствии с подпунктом "в" настоящего пункта, путем индексации величины затрат по статьям, подлежащим индексации, с применением соответствующих индексов (индексы потребительских цен, индексы цен производителей, индексы-дефляторы по видам экономической деятельности и другие показатели прогноза социально-экономического развития Российской Федерации) в порядке, определяемом Министерством экономического развития Российской Федерации.";</w:t>
      </w:r>
      <w:proofErr w:type="gramEnd"/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>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Определение государственным заказчиком цены государственного контракта, заключаемого с единственным поставщиком (подрядчиком, исполнителем), осуществляется в соответствии с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с учетом следующих особенностей, применяемых в отношении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>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подпункты "а"</w:t>
        </w:r>
      </w:hyperlink>
      <w:r>
        <w:rPr>
          <w:rFonts w:ascii="Calibri" w:hAnsi="Calibri" w:cs="Calibri"/>
        </w:rPr>
        <w:t xml:space="preserve"> - </w:t>
      </w:r>
      <w:hyperlink r:id="rId35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6" w:history="1">
        <w:r>
          <w:rPr>
            <w:rFonts w:ascii="Calibri" w:hAnsi="Calibri" w:cs="Calibri"/>
            <w:color w:val="0000FF"/>
          </w:rPr>
          <w:t>подпункте "г"</w:t>
        </w:r>
      </w:hyperlink>
      <w:r>
        <w:rPr>
          <w:rFonts w:ascii="Calibri" w:hAnsi="Calibri" w:cs="Calibri"/>
        </w:rPr>
        <w:t xml:space="preserve"> слова "(в том числе транспортировки, страхования, пусконаладочных и монтажных работ и др.)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 xml:space="preserve"> заменить словами "(в том числе транспортировки, страхования, пусконаладочных и монтажных работ и др.). </w:t>
      </w:r>
      <w:proofErr w:type="gramStart"/>
      <w:r>
        <w:rPr>
          <w:rFonts w:ascii="Calibri" w:hAnsi="Calibri" w:cs="Calibri"/>
        </w:rPr>
        <w:t>В случае если цена на товары (работы, услуги) является ориентировочной (уточняемой) или возмещающей издержки, при заключении государственного контракта указываются ориентировочное значение цены контракта либо формула цены и максимальное значение цены контракта, а также порядок изменения соответствующего вида цены на товары (работы, услуги) на фиксированную цену, а цены государственного контракта - на твердую цену;";</w:t>
      </w:r>
      <w:proofErr w:type="gramEnd"/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7" w:history="1">
        <w:r>
          <w:rPr>
            <w:rFonts w:ascii="Calibri" w:hAnsi="Calibri" w:cs="Calibri"/>
            <w:color w:val="0000FF"/>
          </w:rPr>
          <w:t>подпункте "д"</w:t>
        </w:r>
      </w:hyperlink>
      <w:r>
        <w:rPr>
          <w:rFonts w:ascii="Calibri" w:hAnsi="Calibri" w:cs="Calibri"/>
        </w:rPr>
        <w:t>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38" w:history="1">
        <w:r>
          <w:rPr>
            <w:rFonts w:ascii="Calibri" w:hAnsi="Calibri" w:cs="Calibri"/>
            <w:color w:val="0000FF"/>
          </w:rPr>
          <w:t>абзацах первом</w:t>
        </w:r>
      </w:hyperlink>
      <w:r>
        <w:rPr>
          <w:rFonts w:ascii="Calibri" w:hAnsi="Calibri" w:cs="Calibri"/>
        </w:rPr>
        <w:t xml:space="preserve"> - </w:t>
      </w:r>
      <w:hyperlink r:id="rId39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 слова "(исполнителем, подрядчиком)" заменить словами "(подрядчиком, исполнителем)";</w:t>
      </w:r>
      <w:proofErr w:type="gramEnd"/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</w:t>
      </w:r>
      <w:hyperlink r:id="rId40" w:history="1">
        <w:r>
          <w:rPr>
            <w:rFonts w:ascii="Calibri" w:hAnsi="Calibri" w:cs="Calibri"/>
            <w:color w:val="0000FF"/>
          </w:rPr>
          <w:t>абзаца шестого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"заключение военного представительства о цене товара (работы, услуги)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</w:t>
      </w:r>
      <w:hyperlink r:id="rId41" w:history="1">
        <w:r>
          <w:rPr>
            <w:rFonts w:ascii="Calibri" w:hAnsi="Calibri" w:cs="Calibri"/>
            <w:color w:val="0000FF"/>
          </w:rPr>
          <w:t>абзаца одиннадцатого</w:t>
        </w:r>
      </w:hyperlink>
      <w:r>
        <w:rPr>
          <w:rFonts w:ascii="Calibri" w:hAnsi="Calibri" w:cs="Calibri"/>
        </w:rPr>
        <w:t xml:space="preserve"> дополнить абзацами следующего содержания: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"предложение о выборе вида цены на товар (работу, услугу) в соответствии с условиями и порядком применения видов цен на продукцию по государственному оборонному заказу, утверждаемыми в установленном порядке;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иные документы, необходимые, по мнению предполагаемых поставщиков (подрядчиков, исполнителей), для обоснования цены товара (работы, услуги).";</w:t>
      </w:r>
      <w:proofErr w:type="gramEnd"/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" w:history="1">
        <w:r>
          <w:rPr>
            <w:rFonts w:ascii="Calibri" w:hAnsi="Calibri" w:cs="Calibri"/>
            <w:color w:val="0000FF"/>
          </w:rPr>
          <w:t>абзацы двенадцатый</w:t>
        </w:r>
      </w:hyperlink>
      <w:r>
        <w:rPr>
          <w:rFonts w:ascii="Calibri" w:hAnsi="Calibri" w:cs="Calibri"/>
        </w:rPr>
        <w:t xml:space="preserve"> и </w:t>
      </w:r>
      <w:hyperlink r:id="rId43" w:history="1">
        <w:r>
          <w:rPr>
            <w:rFonts w:ascii="Calibri" w:hAnsi="Calibri" w:cs="Calibri"/>
            <w:color w:val="0000FF"/>
          </w:rPr>
          <w:t>тринадцатый</w:t>
        </w:r>
      </w:hyperlink>
      <w:r>
        <w:rPr>
          <w:rFonts w:ascii="Calibri" w:hAnsi="Calibri" w:cs="Calibri"/>
        </w:rPr>
        <w:t xml:space="preserve"> заменить текстом следующего содержания: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"Государственный заказчик совместно с организацией, которую планируется определить единственным поставщиком (подрядчиком, исполнителем), на основании полученных документов: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вид цены на товары (работы, услуги) в соответствии с условиями и порядком применения видов цен на продукцию по государственному оборонному заказу, утверждаемыми в установленном порядке;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с учетом анализа рынка соответствующих товаров (работ, услуг):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цену товаров - исходя из определяемых в установленном порядке состава и величины затрат на их производство с учетом факторов, снижающих эти затраты, и особенностей производства отдельных видов товаров, а также путем индексации величины затрат по статьям, подлежащим индексации, с применением соответствующих индексов (индексы потребительских цен, индексы цен производителей, индексы-дефляторы по видам экономической деятельности и другие показатели прогноза социально-экономического развития Российской Федерации</w:t>
      </w:r>
      <w:proofErr w:type="gramEnd"/>
      <w:r>
        <w:rPr>
          <w:rFonts w:ascii="Calibri" w:hAnsi="Calibri" w:cs="Calibri"/>
        </w:rPr>
        <w:t>) в порядке, определяемом Министерством экономического развития Российской Федерации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4" w:history="1">
        <w:r>
          <w:rPr>
            <w:rFonts w:ascii="Calibri" w:hAnsi="Calibri" w:cs="Calibri"/>
            <w:color w:val="0000FF"/>
          </w:rPr>
          <w:t>абзацах пятнадцатом</w:t>
        </w:r>
      </w:hyperlink>
      <w:r>
        <w:rPr>
          <w:rFonts w:ascii="Calibri" w:hAnsi="Calibri" w:cs="Calibri"/>
        </w:rPr>
        <w:t xml:space="preserve"> - </w:t>
      </w:r>
      <w:hyperlink r:id="rId45" w:history="1">
        <w:r>
          <w:rPr>
            <w:rFonts w:ascii="Calibri" w:hAnsi="Calibri" w:cs="Calibri"/>
            <w:color w:val="0000FF"/>
          </w:rPr>
          <w:t>семнадцатом</w:t>
        </w:r>
      </w:hyperlink>
      <w:r>
        <w:rPr>
          <w:rFonts w:ascii="Calibri" w:hAnsi="Calibri" w:cs="Calibri"/>
        </w:rPr>
        <w:t xml:space="preserve"> слова "(исполнитель, подрядчик)" в соответствующем падеже заменить словами "(подрядчик, исполнитель)" в соответствующем падеже;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</w:t>
      </w:r>
      <w:hyperlink r:id="rId46" w:history="1">
        <w:r>
          <w:rPr>
            <w:rFonts w:ascii="Calibri" w:hAnsi="Calibri" w:cs="Calibri"/>
            <w:color w:val="0000FF"/>
          </w:rPr>
          <w:t>абзаца двадцатого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"В случае если цена на товары (работы, услуги) является ориентировочной (уточняемой) или возмещающей издержки, при заключении государственного контракта указываются ориентировочное значение цены контракта либо формула цены и максимальное значение цены контракта, а также порядок изменения соответствующего вида цены на товары (работы, услуги) на фиксированную цену, а цены государственного контракта - на твердую цену.";</w:t>
      </w:r>
      <w:proofErr w:type="gramEnd"/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7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"4. </w:t>
      </w:r>
      <w:proofErr w:type="gramStart"/>
      <w:r>
        <w:rPr>
          <w:rFonts w:ascii="Calibri" w:hAnsi="Calibri" w:cs="Calibri"/>
        </w:rPr>
        <w:t>При осуществлении закупок, включенных в состав государственного оборонного заказа, государственные заказчики при определении начальной (максимальной) цены государственного контракта, а также цены государственного контракта, заключаемого с единственным поставщиком (подрядчиком, исполнителем), обязаны учитывать предусмотренные им по соответствующим видам расходов объемы финансирования государственного оборонного заказа.";</w:t>
      </w:r>
      <w:proofErr w:type="gramEnd"/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8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>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"при определении начальной цены государственного контракта при размещении государственного оборонного заказа путем проведения торгов" заменить словами "при определении начальной (максимальной) цены государственного контракта";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"Военно-промышленной комиссией при Правительстве Российской Федерации и" исключить.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49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25 января 2008 г. N 29 "Об утверждении Правил формирования цен на российские вооружение и военную технику, которые не имеют российских </w:t>
      </w:r>
      <w:proofErr w:type="gramStart"/>
      <w:r>
        <w:rPr>
          <w:rFonts w:ascii="Calibri" w:hAnsi="Calibri" w:cs="Calibri"/>
        </w:rPr>
        <w:t>аналогов</w:t>
      </w:r>
      <w:proofErr w:type="gramEnd"/>
      <w:r>
        <w:rPr>
          <w:rFonts w:ascii="Calibri" w:hAnsi="Calibri" w:cs="Calibri"/>
        </w:rPr>
        <w:t xml:space="preserve"> и производство которых осуществляется единственным производителем" (Собрание законодательства Российской Федерации, 2008, N 5, ст. 401; 2009, N 14, ст. 1671; 2012, N 20, ст. 2543):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50" w:history="1">
        <w:r>
          <w:rPr>
            <w:rFonts w:ascii="Calibri" w:hAnsi="Calibri" w:cs="Calibri"/>
            <w:color w:val="0000FF"/>
          </w:rPr>
          <w:t>преамбулу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постановляет:";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52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формирования цен на российские вооружение и военную технику, которые не имеют российских </w:t>
      </w:r>
      <w:proofErr w:type="gramStart"/>
      <w:r>
        <w:rPr>
          <w:rFonts w:ascii="Calibri" w:hAnsi="Calibri" w:cs="Calibri"/>
        </w:rPr>
        <w:t>аналогов</w:t>
      </w:r>
      <w:proofErr w:type="gramEnd"/>
      <w:r>
        <w:rPr>
          <w:rFonts w:ascii="Calibri" w:hAnsi="Calibri" w:cs="Calibri"/>
        </w:rPr>
        <w:t xml:space="preserve"> и производство которых осуществляется единственным производителем, утвержденных указанным постановлением: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Единственный поставщик формирует цену в отношении единицы предлагаемой к поставке военной продукции (далее - цена):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исходя из определяемых в установленном порядке затрат на производство и реализацию военной продукции с учетом факторов, снижающих эти затраты, и особенностей производства </w:t>
      </w:r>
      <w:r>
        <w:rPr>
          <w:rFonts w:ascii="Calibri" w:hAnsi="Calibri" w:cs="Calibri"/>
        </w:rPr>
        <w:lastRenderedPageBreak/>
        <w:t>отдельных видов военной продукции, а также путем индексации величин затрат по статьям, подлежащим индексации, либо индексации цен на военную продукцию с применением соответствующих индексов (индексы потребительских цен, индексы цен производителей, индексы-дефляторы по видам экономической деятельности и другие</w:t>
      </w:r>
      <w:proofErr w:type="gramEnd"/>
      <w:r>
        <w:rPr>
          <w:rFonts w:ascii="Calibri" w:hAnsi="Calibri" w:cs="Calibri"/>
        </w:rPr>
        <w:t xml:space="preserve"> показатели прогноза социально-экономического развития Российской Федерации) в порядке, определяемом Министерством экономического развития Российской Федерации;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 учетом прибыли в составе цены на военную продукцию, которая не может превышать 1 процент затрат единственного поставщика на оплату покупных комплектующих изделий (полуфабрикатов), работ (услуг) других предполагаемых исполнителей соответствующего задания государственного оборонного заказа и 20 процентов остальных затрат единственного поставщика на производство военной продукции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3(1) и 3(2) следующего содержания: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"3(1). </w:t>
      </w:r>
      <w:proofErr w:type="gramStart"/>
      <w:r>
        <w:rPr>
          <w:rFonts w:ascii="Calibri" w:hAnsi="Calibri" w:cs="Calibri"/>
        </w:rPr>
        <w:t>В случае обоснования единственным поставщиком необходимости направления части прибыли от выполнения заданий государственного оборонного заказа на развитие производства для эффективного выполнения этих заданий, в том числе для снижения трудоемкости, материалоемкости и энергоемкости производства, а также общепроизводственных и общехозяйственных расходов, прибыль в составе цены на военную продукцию устанавливается в размере, не превышающем 1 процента затрат на оплату единственным поставщиком покупных комплектующих</w:t>
      </w:r>
      <w:proofErr w:type="gramEnd"/>
      <w:r>
        <w:rPr>
          <w:rFonts w:ascii="Calibri" w:hAnsi="Calibri" w:cs="Calibri"/>
        </w:rPr>
        <w:t xml:space="preserve"> изделий (полуфабрикатов), работ (услуг) других исполнителей соответствующего задания государственного оборонного заказа и 25 процентов остальных затрат единственного поставщика на производство военной продукции.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3(2). При формировании цены на военную продукцию единственный поставщик подготавливает предложения по виду цены в соответствии с условиями и порядком применения видов цен на продукцию по государственному оборонному заказу, утверждаемыми в установленном порядке</w:t>
      </w:r>
      <w:proofErr w:type="gramStart"/>
      <w:r>
        <w:rPr>
          <w:rFonts w:ascii="Calibri" w:hAnsi="Calibri" w:cs="Calibri"/>
        </w:rPr>
        <w:t>.";</w:t>
      </w:r>
    </w:p>
    <w:proofErr w:type="gramEnd"/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consultantplus://offline/ref=2A33C0C8B64B65F67F823846C867F81BF6EE63907423DA923B427927C2FB22919ABB0184AF82CAD6b1y5K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 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признать утратившим силу;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5" w:history="1">
        <w:r>
          <w:rPr>
            <w:rFonts w:ascii="Calibri" w:hAnsi="Calibri" w:cs="Calibri"/>
            <w:color w:val="0000FF"/>
          </w:rPr>
          <w:t>подпункте "а" пункта 6</w:t>
        </w:r>
      </w:hyperlink>
      <w:r>
        <w:rPr>
          <w:rFonts w:ascii="Calibri" w:hAnsi="Calibri" w:cs="Calibri"/>
        </w:rPr>
        <w:t xml:space="preserve"> слова "по договоренности с государственным заказчиком" исключить;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6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>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7" w:history="1">
        <w:r>
          <w:rPr>
            <w:rFonts w:ascii="Calibri" w:hAnsi="Calibri" w:cs="Calibri"/>
            <w:color w:val="0000FF"/>
          </w:rPr>
          <w:t>подпункт "а"</w:t>
        </w:r>
      </w:hyperlink>
      <w:r>
        <w:rPr>
          <w:rFonts w:ascii="Calibri" w:hAnsi="Calibri" w:cs="Calibri"/>
        </w:rPr>
        <w:t xml:space="preserve"> дополнить словами "с указанием вида цены";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подпунктами "л" и "м" следующего содержания: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"л) заключение военного представительства о цене на военную продукцию;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иные документы, необходимые, по мнению единственного поставщика (подрядчика, исполнителя), для обоснования цены на военную продукцию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9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дополнить подпунктом "ж" следующего содержания:</w:t>
      </w: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"ж) вид цены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929" w:rsidRDefault="00DE0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929" w:rsidRDefault="00DE09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26995" w:rsidRDefault="00126995">
      <w:bookmarkStart w:id="1" w:name="_GoBack"/>
      <w:bookmarkEnd w:id="1"/>
    </w:p>
    <w:sectPr w:rsidR="00126995" w:rsidSect="00D4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29"/>
    <w:rsid w:val="00011D61"/>
    <w:rsid w:val="0002040F"/>
    <w:rsid w:val="00056C5D"/>
    <w:rsid w:val="00061EEC"/>
    <w:rsid w:val="00073075"/>
    <w:rsid w:val="0008345E"/>
    <w:rsid w:val="00092607"/>
    <w:rsid w:val="000A7A77"/>
    <w:rsid w:val="000C4B78"/>
    <w:rsid w:val="000D1D76"/>
    <w:rsid w:val="000D73CC"/>
    <w:rsid w:val="000E157D"/>
    <w:rsid w:val="0010509C"/>
    <w:rsid w:val="001164B6"/>
    <w:rsid w:val="00122576"/>
    <w:rsid w:val="00126995"/>
    <w:rsid w:val="00130D67"/>
    <w:rsid w:val="001321C3"/>
    <w:rsid w:val="001410F4"/>
    <w:rsid w:val="00145FE5"/>
    <w:rsid w:val="00150BD6"/>
    <w:rsid w:val="001719B7"/>
    <w:rsid w:val="001A0DB1"/>
    <w:rsid w:val="001B0EF3"/>
    <w:rsid w:val="001C0521"/>
    <w:rsid w:val="001C590B"/>
    <w:rsid w:val="001C7B2B"/>
    <w:rsid w:val="001D215E"/>
    <w:rsid w:val="001D2A8F"/>
    <w:rsid w:val="001D3798"/>
    <w:rsid w:val="001D3999"/>
    <w:rsid w:val="002022A6"/>
    <w:rsid w:val="00214637"/>
    <w:rsid w:val="00214D72"/>
    <w:rsid w:val="0021519A"/>
    <w:rsid w:val="00250B22"/>
    <w:rsid w:val="002702C3"/>
    <w:rsid w:val="00270507"/>
    <w:rsid w:val="00285A93"/>
    <w:rsid w:val="00285CC2"/>
    <w:rsid w:val="002A2361"/>
    <w:rsid w:val="002B21FD"/>
    <w:rsid w:val="002D2D67"/>
    <w:rsid w:val="002D2DFE"/>
    <w:rsid w:val="002E3C42"/>
    <w:rsid w:val="002F4FC4"/>
    <w:rsid w:val="0031653C"/>
    <w:rsid w:val="00330738"/>
    <w:rsid w:val="00336644"/>
    <w:rsid w:val="00340162"/>
    <w:rsid w:val="00343AD9"/>
    <w:rsid w:val="003461E5"/>
    <w:rsid w:val="00363ABC"/>
    <w:rsid w:val="003721D4"/>
    <w:rsid w:val="0037465B"/>
    <w:rsid w:val="00391A74"/>
    <w:rsid w:val="003924A7"/>
    <w:rsid w:val="00394A66"/>
    <w:rsid w:val="003A5602"/>
    <w:rsid w:val="003C378D"/>
    <w:rsid w:val="003D089F"/>
    <w:rsid w:val="003D6901"/>
    <w:rsid w:val="003D74FA"/>
    <w:rsid w:val="003E6134"/>
    <w:rsid w:val="003F1721"/>
    <w:rsid w:val="00404E03"/>
    <w:rsid w:val="00414CE0"/>
    <w:rsid w:val="00422D34"/>
    <w:rsid w:val="00423FA1"/>
    <w:rsid w:val="0042577F"/>
    <w:rsid w:val="0043653A"/>
    <w:rsid w:val="00445B2D"/>
    <w:rsid w:val="00460D5D"/>
    <w:rsid w:val="00472CC8"/>
    <w:rsid w:val="0047564E"/>
    <w:rsid w:val="00483037"/>
    <w:rsid w:val="004859F6"/>
    <w:rsid w:val="0049199E"/>
    <w:rsid w:val="004A4942"/>
    <w:rsid w:val="004B4330"/>
    <w:rsid w:val="004B4F56"/>
    <w:rsid w:val="004B6DED"/>
    <w:rsid w:val="004D7B4F"/>
    <w:rsid w:val="004E6274"/>
    <w:rsid w:val="004F227E"/>
    <w:rsid w:val="004F625F"/>
    <w:rsid w:val="00501FF3"/>
    <w:rsid w:val="005023FF"/>
    <w:rsid w:val="00503D7B"/>
    <w:rsid w:val="00505AFD"/>
    <w:rsid w:val="00531799"/>
    <w:rsid w:val="005368D6"/>
    <w:rsid w:val="00537A10"/>
    <w:rsid w:val="0055238A"/>
    <w:rsid w:val="00561004"/>
    <w:rsid w:val="0057598A"/>
    <w:rsid w:val="005835EB"/>
    <w:rsid w:val="0059030A"/>
    <w:rsid w:val="0059472E"/>
    <w:rsid w:val="00595A25"/>
    <w:rsid w:val="005A1E99"/>
    <w:rsid w:val="005A237E"/>
    <w:rsid w:val="005B584B"/>
    <w:rsid w:val="005C1233"/>
    <w:rsid w:val="005C375C"/>
    <w:rsid w:val="005F3689"/>
    <w:rsid w:val="0060119C"/>
    <w:rsid w:val="006116FF"/>
    <w:rsid w:val="006227D8"/>
    <w:rsid w:val="006318E9"/>
    <w:rsid w:val="00634B54"/>
    <w:rsid w:val="006414D0"/>
    <w:rsid w:val="00655B2D"/>
    <w:rsid w:val="00656329"/>
    <w:rsid w:val="00665A47"/>
    <w:rsid w:val="00670622"/>
    <w:rsid w:val="00681E83"/>
    <w:rsid w:val="00686163"/>
    <w:rsid w:val="006A29CA"/>
    <w:rsid w:val="006B7718"/>
    <w:rsid w:val="006D0CCD"/>
    <w:rsid w:val="006D35AB"/>
    <w:rsid w:val="006E1DAB"/>
    <w:rsid w:val="006E1FDE"/>
    <w:rsid w:val="006F111F"/>
    <w:rsid w:val="007018B9"/>
    <w:rsid w:val="007026B3"/>
    <w:rsid w:val="00715D23"/>
    <w:rsid w:val="0073204A"/>
    <w:rsid w:val="00742A30"/>
    <w:rsid w:val="007465F7"/>
    <w:rsid w:val="00774757"/>
    <w:rsid w:val="00775663"/>
    <w:rsid w:val="007756CE"/>
    <w:rsid w:val="00777B29"/>
    <w:rsid w:val="00782220"/>
    <w:rsid w:val="007A02C4"/>
    <w:rsid w:val="007A73DD"/>
    <w:rsid w:val="007B054B"/>
    <w:rsid w:val="007C793C"/>
    <w:rsid w:val="007D2C55"/>
    <w:rsid w:val="007D7548"/>
    <w:rsid w:val="007F2FDC"/>
    <w:rsid w:val="008113C3"/>
    <w:rsid w:val="00824286"/>
    <w:rsid w:val="00826A37"/>
    <w:rsid w:val="00827423"/>
    <w:rsid w:val="0084174B"/>
    <w:rsid w:val="00860621"/>
    <w:rsid w:val="00864A56"/>
    <w:rsid w:val="00867A86"/>
    <w:rsid w:val="00882199"/>
    <w:rsid w:val="008879F9"/>
    <w:rsid w:val="00887B0F"/>
    <w:rsid w:val="008A19C7"/>
    <w:rsid w:val="008B3E78"/>
    <w:rsid w:val="008C7425"/>
    <w:rsid w:val="008D0F8A"/>
    <w:rsid w:val="00900EFD"/>
    <w:rsid w:val="00905CB4"/>
    <w:rsid w:val="00916EC5"/>
    <w:rsid w:val="00920B1D"/>
    <w:rsid w:val="009258DC"/>
    <w:rsid w:val="00936A26"/>
    <w:rsid w:val="00942035"/>
    <w:rsid w:val="009453D1"/>
    <w:rsid w:val="00963D23"/>
    <w:rsid w:val="00967882"/>
    <w:rsid w:val="00971808"/>
    <w:rsid w:val="009765E0"/>
    <w:rsid w:val="00981DEE"/>
    <w:rsid w:val="00987718"/>
    <w:rsid w:val="009B71B7"/>
    <w:rsid w:val="009C0E47"/>
    <w:rsid w:val="009E4CBE"/>
    <w:rsid w:val="00A11CA4"/>
    <w:rsid w:val="00A136AC"/>
    <w:rsid w:val="00A167D4"/>
    <w:rsid w:val="00A16CDD"/>
    <w:rsid w:val="00A34D99"/>
    <w:rsid w:val="00A46DC0"/>
    <w:rsid w:val="00A475AA"/>
    <w:rsid w:val="00A54FE9"/>
    <w:rsid w:val="00A62534"/>
    <w:rsid w:val="00A80453"/>
    <w:rsid w:val="00A906CA"/>
    <w:rsid w:val="00AA384E"/>
    <w:rsid w:val="00AA433A"/>
    <w:rsid w:val="00AA50E0"/>
    <w:rsid w:val="00AB15B8"/>
    <w:rsid w:val="00AB1C4B"/>
    <w:rsid w:val="00AB7FC9"/>
    <w:rsid w:val="00AD7D9E"/>
    <w:rsid w:val="00B00C37"/>
    <w:rsid w:val="00B06C8B"/>
    <w:rsid w:val="00B07426"/>
    <w:rsid w:val="00B12A49"/>
    <w:rsid w:val="00B224E0"/>
    <w:rsid w:val="00B24FFB"/>
    <w:rsid w:val="00B34850"/>
    <w:rsid w:val="00B435DA"/>
    <w:rsid w:val="00B512AA"/>
    <w:rsid w:val="00B64ED3"/>
    <w:rsid w:val="00B6611E"/>
    <w:rsid w:val="00B72816"/>
    <w:rsid w:val="00B8320A"/>
    <w:rsid w:val="00B86F31"/>
    <w:rsid w:val="00BA7DE8"/>
    <w:rsid w:val="00BC1BA9"/>
    <w:rsid w:val="00BC68C4"/>
    <w:rsid w:val="00BC6EE4"/>
    <w:rsid w:val="00BD0311"/>
    <w:rsid w:val="00BF2C70"/>
    <w:rsid w:val="00BF36AB"/>
    <w:rsid w:val="00C134FD"/>
    <w:rsid w:val="00C30EA8"/>
    <w:rsid w:val="00C33067"/>
    <w:rsid w:val="00C33271"/>
    <w:rsid w:val="00C35055"/>
    <w:rsid w:val="00C41B43"/>
    <w:rsid w:val="00C52871"/>
    <w:rsid w:val="00C75833"/>
    <w:rsid w:val="00C82AEA"/>
    <w:rsid w:val="00C97E78"/>
    <w:rsid w:val="00CA5954"/>
    <w:rsid w:val="00CB0EAC"/>
    <w:rsid w:val="00CB14CA"/>
    <w:rsid w:val="00CB5A04"/>
    <w:rsid w:val="00CC2324"/>
    <w:rsid w:val="00CC4720"/>
    <w:rsid w:val="00CD112A"/>
    <w:rsid w:val="00CD6D90"/>
    <w:rsid w:val="00CE3FDD"/>
    <w:rsid w:val="00CF0B4F"/>
    <w:rsid w:val="00D26BDD"/>
    <w:rsid w:val="00D3272F"/>
    <w:rsid w:val="00D36815"/>
    <w:rsid w:val="00D446FD"/>
    <w:rsid w:val="00D54C16"/>
    <w:rsid w:val="00D61029"/>
    <w:rsid w:val="00D850C3"/>
    <w:rsid w:val="00D85F78"/>
    <w:rsid w:val="00D87FB4"/>
    <w:rsid w:val="00DB4334"/>
    <w:rsid w:val="00DB4C0A"/>
    <w:rsid w:val="00DB60F7"/>
    <w:rsid w:val="00DD01CE"/>
    <w:rsid w:val="00DD5CA6"/>
    <w:rsid w:val="00DE0929"/>
    <w:rsid w:val="00DE77DE"/>
    <w:rsid w:val="00E15A7B"/>
    <w:rsid w:val="00E46007"/>
    <w:rsid w:val="00E841B7"/>
    <w:rsid w:val="00E87683"/>
    <w:rsid w:val="00EB6781"/>
    <w:rsid w:val="00EC3F57"/>
    <w:rsid w:val="00EC7152"/>
    <w:rsid w:val="00EF1CEA"/>
    <w:rsid w:val="00EF6AFB"/>
    <w:rsid w:val="00F009DD"/>
    <w:rsid w:val="00F052F5"/>
    <w:rsid w:val="00F1307D"/>
    <w:rsid w:val="00F23ECB"/>
    <w:rsid w:val="00F256E0"/>
    <w:rsid w:val="00F3516F"/>
    <w:rsid w:val="00F457C3"/>
    <w:rsid w:val="00F45A79"/>
    <w:rsid w:val="00F56B6B"/>
    <w:rsid w:val="00F6669D"/>
    <w:rsid w:val="00F80F8B"/>
    <w:rsid w:val="00F81872"/>
    <w:rsid w:val="00F81A24"/>
    <w:rsid w:val="00F90605"/>
    <w:rsid w:val="00FA293B"/>
    <w:rsid w:val="00FB6821"/>
    <w:rsid w:val="00FC1CBC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09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09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33C0C8B64B65F67F823846C867F81BF6EE63907422DA923B427927C2FB22919ABB0184AF82CAD5b1y3K" TargetMode="External"/><Relationship Id="rId18" Type="http://schemas.openxmlformats.org/officeDocument/2006/relationships/hyperlink" Target="consultantplus://offline/ref=2A33C0C8B64B65F67F823846C867F81BF6EE63907422DA923B427927C2FB22919ABB0184AF82CAD6b1y3K" TargetMode="External"/><Relationship Id="rId26" Type="http://schemas.openxmlformats.org/officeDocument/2006/relationships/hyperlink" Target="consultantplus://offline/ref=2A33C0C8B64B65F67F823846C867F81BF6EE63907422DA923B427927C2FB22919ABB0184bAyCK" TargetMode="External"/><Relationship Id="rId39" Type="http://schemas.openxmlformats.org/officeDocument/2006/relationships/hyperlink" Target="consultantplus://offline/ref=2A33C0C8B64B65F67F823846C867F81BF6EE63907422DA923B427927C2FB22919ABB0187bAyEK" TargetMode="External"/><Relationship Id="rId21" Type="http://schemas.openxmlformats.org/officeDocument/2006/relationships/hyperlink" Target="consultantplus://offline/ref=2A33C0C8B64B65F67F823846C867F81BF6EE63907422DA923B427927C2FB22919ABB01b8y7K" TargetMode="External"/><Relationship Id="rId34" Type="http://schemas.openxmlformats.org/officeDocument/2006/relationships/hyperlink" Target="consultantplus://offline/ref=2A33C0C8B64B65F67F823846C867F81BF6EE63907422DA923B427927C2FB22919ABB0184AF82CAD6b1y7K" TargetMode="External"/><Relationship Id="rId42" Type="http://schemas.openxmlformats.org/officeDocument/2006/relationships/hyperlink" Target="consultantplus://offline/ref=2A33C0C8B64B65F67F823846C867F81BF6EE63907422DA923B427927C2FB22919ABB0186bAyFK" TargetMode="External"/><Relationship Id="rId47" Type="http://schemas.openxmlformats.org/officeDocument/2006/relationships/hyperlink" Target="consultantplus://offline/ref=2A33C0C8B64B65F67F823846C867F81BF6EE63907422DA923B427927C2FB22919ABB0184AF82CAD6b1y8K" TargetMode="External"/><Relationship Id="rId50" Type="http://schemas.openxmlformats.org/officeDocument/2006/relationships/hyperlink" Target="consultantplus://offline/ref=2A33C0C8B64B65F67F823846C867F81BF6EE63907423DA923B427927C2FB22919ABB0184AF82CAD7b1y5K" TargetMode="External"/><Relationship Id="rId55" Type="http://schemas.openxmlformats.org/officeDocument/2006/relationships/hyperlink" Target="consultantplus://offline/ref=2A33C0C8B64B65F67F823846C867F81BF6EE63907423DA923B427927C2FB22919ABB01b8y3K" TargetMode="External"/><Relationship Id="rId7" Type="http://schemas.openxmlformats.org/officeDocument/2006/relationships/hyperlink" Target="consultantplus://offline/ref=2A33C0C8B64B65F67F823846C867F81BF6EE63907422DA923B427927C2FB22919ABB0184AF82CAD7b1y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33C0C8B64B65F67F823846C867F81BF6E96D957621DA923B427927C2bFyBK" TargetMode="External"/><Relationship Id="rId20" Type="http://schemas.openxmlformats.org/officeDocument/2006/relationships/hyperlink" Target="consultantplus://offline/ref=2A33C0C8B64B65F67F823846C867F81BF6EE63907422DA923B427927C2FB22919ABB01b8y4K" TargetMode="External"/><Relationship Id="rId29" Type="http://schemas.openxmlformats.org/officeDocument/2006/relationships/hyperlink" Target="consultantplus://offline/ref=2A33C0C8B64B65F67F823846C867F81BF6EE63907422DA923B427927C2FB22919ABB0184bAy9K" TargetMode="External"/><Relationship Id="rId41" Type="http://schemas.openxmlformats.org/officeDocument/2006/relationships/hyperlink" Target="consultantplus://offline/ref=2A33C0C8B64B65F67F823846C867F81BF6EE63907422DA923B427927C2FB22919ABB0187bAy6K" TargetMode="External"/><Relationship Id="rId54" Type="http://schemas.openxmlformats.org/officeDocument/2006/relationships/hyperlink" Target="consultantplus://offline/ref=2A33C0C8B64B65F67F823846C867F81BF6EE63907423DA923B427927C2FB22919ABB0184AF82CAD7b1y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3C0C8B64B65F67F823846C867F81BF6EE63907422DA923B427927C2bFyBK" TargetMode="External"/><Relationship Id="rId11" Type="http://schemas.openxmlformats.org/officeDocument/2006/relationships/hyperlink" Target="consultantplus://offline/ref=2A33C0C8B64B65F67F823846C867F81BF6EE63907422DA923B427927C2FB22919ABB0184AF82CAD7b1y9K" TargetMode="External"/><Relationship Id="rId24" Type="http://schemas.openxmlformats.org/officeDocument/2006/relationships/hyperlink" Target="consultantplus://offline/ref=2A33C0C8B64B65F67F823846C867F81BF6EE63907422DA923B427927C2FB22919ABB0184bAyEK" TargetMode="External"/><Relationship Id="rId32" Type="http://schemas.openxmlformats.org/officeDocument/2006/relationships/hyperlink" Target="consultantplus://offline/ref=2A33C0C8B64B65F67F823846C867F81BF6EE63907422DA923B427927C2FB22919ABB0184AF82CAD6b1y4K" TargetMode="External"/><Relationship Id="rId37" Type="http://schemas.openxmlformats.org/officeDocument/2006/relationships/hyperlink" Target="consultantplus://offline/ref=2A33C0C8B64B65F67F823846C867F81BF6EE63907422DA923B427927C2FB22919ABB0184bAy6K" TargetMode="External"/><Relationship Id="rId40" Type="http://schemas.openxmlformats.org/officeDocument/2006/relationships/hyperlink" Target="consultantplus://offline/ref=2A33C0C8B64B65F67F823846C867F81BF6EE63907422DA923B427927C2FB22919ABB0187bAyBK" TargetMode="External"/><Relationship Id="rId45" Type="http://schemas.openxmlformats.org/officeDocument/2006/relationships/hyperlink" Target="consultantplus://offline/ref=2A33C0C8B64B65F67F823846C867F81BF6EE63907422DA923B427927C2FB22919ABB0186bAyAK" TargetMode="External"/><Relationship Id="rId53" Type="http://schemas.openxmlformats.org/officeDocument/2006/relationships/hyperlink" Target="consultantplus://offline/ref=2A33C0C8B64B65F67F823846C867F81BF6EE63907423DA923B427927C2FB22919ABB01b8y4K" TargetMode="External"/><Relationship Id="rId58" Type="http://schemas.openxmlformats.org/officeDocument/2006/relationships/hyperlink" Target="consultantplus://offline/ref=2A33C0C8B64B65F67F823846C867F81BF6EE63907423DA923B427927C2FB22919ABB0184AF82CAD6b1y8K" TargetMode="External"/><Relationship Id="rId5" Type="http://schemas.openxmlformats.org/officeDocument/2006/relationships/hyperlink" Target="consultantplus://offline/ref=2A33C0C8B64B65F67F823846C867F81BF6E96F967426DA923B427927C2bFyBK" TargetMode="External"/><Relationship Id="rId15" Type="http://schemas.openxmlformats.org/officeDocument/2006/relationships/hyperlink" Target="consultantplus://offline/ref=2A33C0C8B64B65F67F823846C867F81BF6EE63907422DA923B427927C2FB22919ABB0184AF82CAD6b1y1K" TargetMode="External"/><Relationship Id="rId23" Type="http://schemas.openxmlformats.org/officeDocument/2006/relationships/hyperlink" Target="consultantplus://offline/ref=2A33C0C8B64B65F67F823846C867F81BF6EE63907422DA923B427927C2FB22919ABB01b8y3K" TargetMode="External"/><Relationship Id="rId28" Type="http://schemas.openxmlformats.org/officeDocument/2006/relationships/hyperlink" Target="consultantplus://offline/ref=2A33C0C8B64B65F67F823846C867F81BF6EE63907422DA923B427927C2FB22919ABB0184bAyAK" TargetMode="External"/><Relationship Id="rId36" Type="http://schemas.openxmlformats.org/officeDocument/2006/relationships/hyperlink" Target="consultantplus://offline/ref=2A33C0C8B64B65F67F823846C867F81BF6EE63907422DA923B427927C2FB22919ABB0184bAy7K" TargetMode="External"/><Relationship Id="rId49" Type="http://schemas.openxmlformats.org/officeDocument/2006/relationships/hyperlink" Target="consultantplus://offline/ref=2A33C0C8B64B65F67F823846C867F81BF6EE63907423DA923B427927C2bFyBK" TargetMode="External"/><Relationship Id="rId57" Type="http://schemas.openxmlformats.org/officeDocument/2006/relationships/hyperlink" Target="consultantplus://offline/ref=2A33C0C8B64B65F67F823846C867F81BF6EE63907423DA923B427927C2FB22919ABB0184AF82CAD5b1y1K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2A33C0C8B64B65F67F823846C867F81BF6EE63907422DA923B427927C2FB22919ABB0184AF82CAD7b1y4K" TargetMode="External"/><Relationship Id="rId19" Type="http://schemas.openxmlformats.org/officeDocument/2006/relationships/hyperlink" Target="consultantplus://offline/ref=2A33C0C8B64B65F67F823846C867F81BF6EE63907422DA923B427927C2FB22919ABB01b8y4K" TargetMode="External"/><Relationship Id="rId31" Type="http://schemas.openxmlformats.org/officeDocument/2006/relationships/hyperlink" Target="consultantplus://offline/ref=2A33C0C8B64B65F67F823846C867F81BF6EE63907422DA923B427927C2FB22919ABB0184AF82CAD6b1y4K" TargetMode="External"/><Relationship Id="rId44" Type="http://schemas.openxmlformats.org/officeDocument/2006/relationships/hyperlink" Target="consultantplus://offline/ref=2A33C0C8B64B65F67F823846C867F81BF6EE63907422DA923B427927C2FB22919ABB0186bAyCK" TargetMode="External"/><Relationship Id="rId52" Type="http://schemas.openxmlformats.org/officeDocument/2006/relationships/hyperlink" Target="consultantplus://offline/ref=2A33C0C8B64B65F67F823846C867F81BF6EE63907423DA923B427927C2FB22919ABB0184AF82CAD7b1y8K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33C0C8B64B65F67F823846C867F81BF6E96C9D7C21DA923B427927C2bFyBK" TargetMode="External"/><Relationship Id="rId14" Type="http://schemas.openxmlformats.org/officeDocument/2006/relationships/hyperlink" Target="consultantplus://offline/ref=2A33C0C8B64B65F67F823846C867F81BF6EE63907422DA923B427927C2FB22919ABB0184AF82CAD6b1y1K" TargetMode="External"/><Relationship Id="rId22" Type="http://schemas.openxmlformats.org/officeDocument/2006/relationships/hyperlink" Target="consultantplus://offline/ref=2A33C0C8B64B65F67F823846C867F81BF6EE63907422DA923B427927C2FB22919ABB01b8y6K" TargetMode="External"/><Relationship Id="rId27" Type="http://schemas.openxmlformats.org/officeDocument/2006/relationships/hyperlink" Target="consultantplus://offline/ref=2A33C0C8B64B65F67F823846C867F81BF6EE63907422DA923B427927C2FB22919ABB0184bAyBK" TargetMode="External"/><Relationship Id="rId30" Type="http://schemas.openxmlformats.org/officeDocument/2006/relationships/hyperlink" Target="consultantplus://offline/ref=2A33C0C8B64B65F67F823846C867F81BF6EE63907422DA923B427927C2FB22919ABB0184bAy8K" TargetMode="External"/><Relationship Id="rId35" Type="http://schemas.openxmlformats.org/officeDocument/2006/relationships/hyperlink" Target="consultantplus://offline/ref=2A33C0C8B64B65F67F823846C867F81BF6EE63907422DA923B427927C2FB22919ABB0184AF82CAD6b1y9K" TargetMode="External"/><Relationship Id="rId43" Type="http://schemas.openxmlformats.org/officeDocument/2006/relationships/hyperlink" Target="consultantplus://offline/ref=2A33C0C8B64B65F67F823846C867F81BF6EE63907422DA923B427927C2FB22919ABB0186bAyEK" TargetMode="External"/><Relationship Id="rId48" Type="http://schemas.openxmlformats.org/officeDocument/2006/relationships/hyperlink" Target="consultantplus://offline/ref=2A33C0C8B64B65F67F823846C867F81BF6EE63907422DA923B427927C2FB22919ABB0181bAy6K" TargetMode="External"/><Relationship Id="rId56" Type="http://schemas.openxmlformats.org/officeDocument/2006/relationships/hyperlink" Target="consultantplus://offline/ref=2A33C0C8B64B65F67F823846C867F81BF6EE63907423DA923B427927C2FB22919ABB0184AF82CAD6b1y8K" TargetMode="External"/><Relationship Id="rId8" Type="http://schemas.openxmlformats.org/officeDocument/2006/relationships/hyperlink" Target="consultantplus://offline/ref=2A33C0C8B64B65F67F823846C867F81BF6EE63907422DA923B427927C2FB22919ABB0184AF82CAD7b1y5K" TargetMode="External"/><Relationship Id="rId51" Type="http://schemas.openxmlformats.org/officeDocument/2006/relationships/hyperlink" Target="consultantplus://offline/ref=2A33C0C8B64B65F67F823846C867F81BF6E96D957621DA923B427927C2bFyB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33C0C8B64B65F67F823846C867F81BF6EE63907422DA923B427927C2FB22919ABB0184AF82CAD7b1y9K" TargetMode="External"/><Relationship Id="rId17" Type="http://schemas.openxmlformats.org/officeDocument/2006/relationships/hyperlink" Target="consultantplus://offline/ref=2A33C0C8B64B65F67F823846C867F81BF6EE63907422DA923B427927C2FB22919ABB0184AF82CAD6b1y0K" TargetMode="External"/><Relationship Id="rId25" Type="http://schemas.openxmlformats.org/officeDocument/2006/relationships/hyperlink" Target="consultantplus://offline/ref=2A33C0C8B64B65F67F823846C867F81BF6EE63907422DA923B427927C2FB22919ABB0184bAyDK" TargetMode="External"/><Relationship Id="rId33" Type="http://schemas.openxmlformats.org/officeDocument/2006/relationships/hyperlink" Target="consultantplus://offline/ref=2A33C0C8B64B65F67F823846C867F81BF6E96D957621DA923B427927C2bFyBK" TargetMode="External"/><Relationship Id="rId38" Type="http://schemas.openxmlformats.org/officeDocument/2006/relationships/hyperlink" Target="consultantplus://offline/ref=2A33C0C8B64B65F67F823846C867F81BF6EE63907422DA923B427927C2FB22919ABB0184bAy6K" TargetMode="External"/><Relationship Id="rId46" Type="http://schemas.openxmlformats.org/officeDocument/2006/relationships/hyperlink" Target="consultantplus://offline/ref=2A33C0C8B64B65F67F823846C867F81BF6EE63907422DA923B427927C2FB22919ABB0186bAy7K" TargetMode="External"/><Relationship Id="rId59" Type="http://schemas.openxmlformats.org/officeDocument/2006/relationships/hyperlink" Target="consultantplus://offline/ref=2A33C0C8B64B65F67F823846C867F81BF6EE63907423DA923B427927C2FB22919ABB0184AF82CAD4b1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 Андрей Андреевич</dc:creator>
  <cp:lastModifiedBy>Коротков Андрей Андреевич</cp:lastModifiedBy>
  <cp:revision>1</cp:revision>
  <dcterms:created xsi:type="dcterms:W3CDTF">2014-02-13T10:50:00Z</dcterms:created>
  <dcterms:modified xsi:type="dcterms:W3CDTF">2014-02-13T10:50:00Z</dcterms:modified>
</cp:coreProperties>
</file>